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648E" w14:textId="77777777" w:rsidR="00F1345C" w:rsidRPr="000A2BAD" w:rsidRDefault="00F1345C" w:rsidP="00F523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914A0D" w14:textId="665DBB18" w:rsidR="00B341A6" w:rsidRPr="000A2BAD" w:rsidRDefault="00B341A6" w:rsidP="006C4D4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20CA0194" w:rsidR="00B341A6" w:rsidRPr="000A2BAD" w:rsidRDefault="00B341A6" w:rsidP="006C4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1345C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1D68">
        <w:rPr>
          <w:rFonts w:ascii="Times New Roman" w:eastAsia="Times New Roman" w:hAnsi="Times New Roman" w:cs="Times New Roman"/>
          <w:b/>
          <w:bCs/>
          <w:sz w:val="24"/>
          <w:szCs w:val="24"/>
        </w:rPr>
        <w:t>SÉ</w:t>
      </w:r>
      <w:r w:rsidR="00F1345C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TIMA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029BDD72" w:rsidR="00B341A6" w:rsidRPr="0046203B" w:rsidRDefault="00DC70F2" w:rsidP="006C4D4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nove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0A2B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Gleison Gomes da Silva, Karla Taianna Xavier Franco, Eleotério Silva Ribeiro de Freitas Neto, Osvaldo Xavier de Souza, Josiane Pimenta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0A2BAD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o vereador Gleison</w:t>
      </w:r>
      <w:r w:rsidR="006809F7" w:rsidRPr="000A2BAD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0A2BAD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0A2B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15729" w:rsidRPr="000A2BAD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>s: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0A2BA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Constituição, Justiça e Redação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n° 010/2025. Autoria Executivo Municipal. Dispõe sobre a extinção de escolas em desuso/paralisadas a mais de 10 anos ou por motivo de remanejamentos dos alunos e dá outras providências. 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Finança, Orçamento, Tributação, Fiscalização e Controle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n° 010/2025. Autoria Executivo Municipal. Dispõe sobre a extinção de escolas em desuso/paralisadas a mais de 10 anos ou por motivo de remanejamentos dos alunos e dá outras providências. 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n° 010/2025.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Autoria Executivo Municipal. Dispõe sobre a extinção de escolas em desuso/paralisadas a mais de 10 anos ou por motivo de remanejamentos dos alunos e dá outras providências. O Projeto foi lido discutido votado e aprovado por unanimidade de votos pela primeira vez.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Conjunto das Comissões de Constituição, Justiça e Redação e Finança, Orçamento, Tributação, Fiscalização e Controle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ao Projeto de lei n° 011/2025. Autoria Executivo Municipal.  Reestrutura o Conselho Municipal de Educação (CME) e dá outras providências. </w:t>
      </w:r>
      <w:r w:rsidR="00F23DFE" w:rsidRPr="000A2BAD">
        <w:rPr>
          <w:rFonts w:ascii="Times New Roman" w:eastAsia="Times New Roman" w:hAnsi="Times New Roman" w:cs="Times New Roman"/>
          <w:bCs/>
          <w:sz w:val="24"/>
          <w:szCs w:val="24"/>
        </w:rPr>
        <w:t>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Educação, Cultura, Esporte, Saúde, Desporto e Meio Ambiente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ao Projeto de lei n° 011/2025. Autoria Executivo Municipal.  Reestrutura o Conselho Municipal de Educação (CME) e dá outras providências. </w:t>
      </w:r>
      <w:r w:rsidR="00F23DFE" w:rsidRPr="000A2BAD">
        <w:rPr>
          <w:rFonts w:ascii="Times New Roman" w:eastAsia="Times New Roman" w:hAnsi="Times New Roman" w:cs="Times New Roman"/>
          <w:bCs/>
          <w:sz w:val="24"/>
          <w:szCs w:val="24"/>
        </w:rPr>
        <w:t>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n° 011/2025.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Autoria Executivo Municipal.  Reestrutura o Conselho Municipal de Educação (CME) e dá outras providências.</w:t>
      </w:r>
      <w:r w:rsidR="00F23DFE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O Projeto foi lido discutido votado e aprovado por unanimidade de voto pela primeira vez.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Constituição, Justiça e Redação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Ordinária n° 013/2025. Autoria Executivo Municipal. Dispõe sobre o Plano Plurianual para o período de 2026/2029 e dá outras providências.</w:t>
      </w:r>
      <w:r w:rsidR="00690325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Finança, Orçamento, Tributação, Fiscalização e Controle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Ordinária n° 013/2025. Autoria Executivo Municipal. Dispõe sobre o Plano Plurianual para o período de 2026/2029 e dá outras providências.</w:t>
      </w:r>
      <w:r w:rsidR="00F23DFE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 discutido votado e aprovado por unanimidade de votos.</w:t>
      </w:r>
      <w:r w:rsidR="0069032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Parecer da Comissão de Constituição, Justiça e</w:t>
      </w:r>
      <w:r w:rsidR="00462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Redação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Ordinária n° 014/2025. Autoria Executivo Municipal. Estima a receita e fixa a despesa do Município de Almas para o exercício financeiro de 2026.</w:t>
      </w:r>
      <w:r w:rsidR="00690325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 discutido votado e aprovado por unanimidade de votos.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Finança, Orçamento, Tributação, Fiscalização e Controle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Ordinária n° 014/2025. Autoria Executivo Municipal. Estima a receita e fixa a despesa do Município de Almas para o exercício financeiro de 2026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Parecer em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onjunto das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omissões de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onstituição,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ustiça e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edação,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omissão de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inanças,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rçamento,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ributação,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iscalização e 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90325" w:rsidRPr="000A2BAD">
        <w:rPr>
          <w:rFonts w:ascii="Times New Roman" w:eastAsia="Times New Roman" w:hAnsi="Times New Roman" w:cs="Times New Roman"/>
          <w:b/>
          <w:sz w:val="24"/>
          <w:szCs w:val="24"/>
        </w:rPr>
        <w:t>ontrole</w:t>
      </w:r>
      <w:r w:rsidR="000A2BAD" w:rsidRPr="000A2BAD">
        <w:rPr>
          <w:rFonts w:ascii="Times New Roman" w:eastAsia="Times New Roman" w:hAnsi="Times New Roman" w:cs="Times New Roman"/>
          <w:b/>
          <w:sz w:val="24"/>
          <w:szCs w:val="24"/>
        </w:rPr>
        <w:t xml:space="preserve"> e Comissão de Educação, Cultura, Desporto, Saúde e meio Ambiente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Ordinária n° 012/2025. Autoria Executivo Municipal. Dispõe sobre a prorrogação, até 22 de dezembro de 2026, a vigência do Plano Municipal de Educação do Município de Almas - TO, aprovado por meio da Lei n°184/2015, de 22 de junho de 2015 e dá outras providências.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BAD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em Conjunto das Comissões de Constituição, Justiça e redação e Comissão de Finanças, Orçamento, Tributação, Fiscalização e Controle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ao projeto de lei n° 014/2025. Autoria Executivo Municipal. Dispõe sobre autorização para o Poder Executivo Municipal outorgar, mediante licitação, a Concessão de Direito Real de Uso do Imóvel que especifica e dá outras providências.</w:t>
      </w:r>
      <w:r w:rsidR="00CE3A69">
        <w:rPr>
          <w:rFonts w:ascii="Times New Roman" w:eastAsia="Times New Roman" w:hAnsi="Times New Roman" w:cs="Times New Roman"/>
          <w:bCs/>
          <w:sz w:val="24"/>
          <w:szCs w:val="24"/>
        </w:rPr>
        <w:t xml:space="preserve"> O Presente parecer foi colocado em discussão e subsequentemente foi apresentado pedido de vista pela vereadora </w:t>
      </w:r>
      <w:proofErr w:type="spellStart"/>
      <w:r w:rsidR="00CE3A69" w:rsidRPr="000A2BA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E3A69" w:rsidRPr="000A2BAD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0013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CE3A69">
        <w:rPr>
          <w:rFonts w:ascii="Times New Roman" w:eastAsia="Times New Roman" w:hAnsi="Times New Roman" w:cs="Times New Roman"/>
          <w:bCs/>
          <w:sz w:val="24"/>
          <w:szCs w:val="24"/>
        </w:rPr>
        <w:t xml:space="preserve">para que seja feita uma minuciosa </w:t>
      </w:r>
      <w:r w:rsidR="004A1D68">
        <w:rPr>
          <w:rFonts w:ascii="Times New Roman" w:eastAsia="Times New Roman" w:hAnsi="Times New Roman" w:cs="Times New Roman"/>
          <w:bCs/>
          <w:sz w:val="24"/>
          <w:szCs w:val="24"/>
        </w:rPr>
        <w:t>análise</w:t>
      </w:r>
      <w:r w:rsidR="00CE3A69">
        <w:rPr>
          <w:rFonts w:ascii="Times New Roman" w:eastAsia="Times New Roman" w:hAnsi="Times New Roman" w:cs="Times New Roman"/>
          <w:bCs/>
          <w:sz w:val="24"/>
          <w:szCs w:val="24"/>
        </w:rPr>
        <w:t xml:space="preserve"> da proposição da matéria.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BAD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em Conjunto das Comissões de Constituição, Justiça e redação e Comissão de Finanças, Orçamento, Tributação, Fiscalização e Controle e Comissão de Educação, Cultura, Desporto, Saúde e Meio Ambiente </w:t>
      </w:r>
      <w:r w:rsidR="000A2BAD" w:rsidRPr="000A2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o projeto de lei Ordinária n° 013/2025. Autoria Executivo Municipal. Dispõe sobre o Plano de Carreira e Remuneração dos Profissionais da Educação Básica do Município de Almas - TO, institui a Política Municipal de Bem-Estar, Saúde e Qualidade de Vida no Trabalho, em consonância com as Leis Federais nº 14.681/2023, 14.817/2024 e Lei n° 14.113/2020, e dá outras providências. </w:t>
      </w:r>
      <w:r w:rsidR="006B5927">
        <w:rPr>
          <w:rFonts w:ascii="Times New Roman" w:eastAsia="Times New Roman" w:hAnsi="Times New Roman" w:cs="Times New Roman"/>
          <w:bCs/>
          <w:sz w:val="24"/>
          <w:szCs w:val="24"/>
        </w:rPr>
        <w:t>O parecer foi lido discutido votado e aprovado por unanimidade de votos.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Constituição, Justiça e Redação.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Proposta de Emenda Modificativa nº: 001/2025.</w:t>
      </w:r>
      <w:r w:rsidR="006B5927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 discutido votado e aprovado por unanimidade de votos.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Parecer da Comissão de Finança, Orçamento, Tributação, Fiscalização e Controle. </w:t>
      </w:r>
      <w:r w:rsidR="006C4D44" w:rsidRPr="000A2BAD">
        <w:rPr>
          <w:rFonts w:ascii="Times New Roman" w:eastAsia="Times New Roman" w:hAnsi="Times New Roman" w:cs="Times New Roman"/>
          <w:bCs/>
          <w:sz w:val="24"/>
          <w:szCs w:val="24"/>
        </w:rPr>
        <w:t>Proposta de Emenda Modificativa nº: 001/2025.</w:t>
      </w:r>
      <w:r w:rsidR="006B5927">
        <w:rPr>
          <w:rFonts w:ascii="Times New Roman" w:eastAsia="Times New Roman" w:hAnsi="Times New Roman" w:cs="Times New Roman"/>
          <w:bCs/>
          <w:sz w:val="24"/>
          <w:szCs w:val="24"/>
        </w:rPr>
        <w:t xml:space="preserve"> O parecer foi lido discutido votado e aprovado por unanimidade de votos.</w:t>
      </w:r>
      <w:r w:rsidR="004620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4D44" w:rsidRPr="000A2BAD">
        <w:rPr>
          <w:rFonts w:ascii="Times New Roman" w:hAnsi="Times New Roman" w:cs="Times New Roman"/>
          <w:b/>
          <w:bCs/>
          <w:sz w:val="24"/>
          <w:szCs w:val="24"/>
        </w:rPr>
        <w:t xml:space="preserve">Emenda modificativa nº 001/2025. </w:t>
      </w:r>
      <w:r w:rsidR="006C4D44" w:rsidRPr="000A2BAD">
        <w:rPr>
          <w:rFonts w:ascii="Times New Roman" w:hAnsi="Times New Roman" w:cs="Times New Roman"/>
          <w:sz w:val="24"/>
          <w:szCs w:val="24"/>
        </w:rPr>
        <w:t>Ao Projeto de Lei Nº 014/2025, que Estima a Receita e Fixa a Despesa do Município de Almas, para o exercício financeiro de 2026.</w:t>
      </w:r>
      <w:r w:rsidR="006B5927">
        <w:t xml:space="preserve"> </w:t>
      </w:r>
      <w:r w:rsidR="006B5927">
        <w:rPr>
          <w:bCs/>
        </w:rPr>
        <w:t>A Emenda</w:t>
      </w:r>
      <w:r w:rsidR="00B5595F">
        <w:rPr>
          <w:rFonts w:ascii="Times New Roman" w:eastAsia="Times New Roman" w:hAnsi="Times New Roman" w:cs="Times New Roman"/>
          <w:bCs/>
          <w:sz w:val="24"/>
          <w:szCs w:val="24"/>
        </w:rPr>
        <w:t xml:space="preserve"> foi lida, discutida votada e aprovada</w:t>
      </w:r>
      <w:r w:rsidR="006B5927">
        <w:rPr>
          <w:rFonts w:ascii="Times New Roman" w:eastAsia="Times New Roman" w:hAnsi="Times New Roman" w:cs="Times New Roman"/>
          <w:bCs/>
          <w:sz w:val="24"/>
          <w:szCs w:val="24"/>
        </w:rPr>
        <w:t xml:space="preserve"> por unanimidade de votos.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0A2BAD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franqueou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881" w:rsidRPr="000A2BAD">
        <w:rPr>
          <w:rFonts w:ascii="Times New Roman" w:eastAsia="Times New Roman" w:hAnsi="Times New Roman" w:cs="Times New Roman"/>
          <w:sz w:val="24"/>
          <w:szCs w:val="24"/>
        </w:rPr>
        <w:t>a tribuna livre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aos senhores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0A2BAD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FDF" w:rsidRPr="000A2B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14D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4A1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0A2BA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A1D68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1D3400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68214D" w:rsidRPr="000A2BAD">
        <w:rPr>
          <w:rFonts w:ascii="Times New Roman" w:eastAsia="Times New Roman" w:hAnsi="Times New Roman" w:cs="Times New Roman"/>
          <w:bCs/>
          <w:sz w:val="24"/>
          <w:szCs w:val="24"/>
        </w:rPr>
        <w:t>dezembr</w:t>
      </w:r>
      <w:r w:rsidR="008D6875" w:rsidRPr="000A2BA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46203B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37A"/>
    <w:rsid w:val="000204DF"/>
    <w:rsid w:val="00020D91"/>
    <w:rsid w:val="00032523"/>
    <w:rsid w:val="00074853"/>
    <w:rsid w:val="00087915"/>
    <w:rsid w:val="000A2BAD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055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2F4881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14229"/>
    <w:rsid w:val="00420465"/>
    <w:rsid w:val="0043627E"/>
    <w:rsid w:val="00436EE6"/>
    <w:rsid w:val="00443BE4"/>
    <w:rsid w:val="004523AB"/>
    <w:rsid w:val="00456753"/>
    <w:rsid w:val="0046126D"/>
    <w:rsid w:val="0046203B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A1D68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14D"/>
    <w:rsid w:val="00682FDF"/>
    <w:rsid w:val="0068651E"/>
    <w:rsid w:val="00690325"/>
    <w:rsid w:val="00692161"/>
    <w:rsid w:val="00695F59"/>
    <w:rsid w:val="00696B24"/>
    <w:rsid w:val="006B43D6"/>
    <w:rsid w:val="006B5927"/>
    <w:rsid w:val="006B7465"/>
    <w:rsid w:val="006C1585"/>
    <w:rsid w:val="006C4D44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C42C9"/>
    <w:rsid w:val="007D483F"/>
    <w:rsid w:val="007D62ED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5595F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3A69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345C"/>
    <w:rsid w:val="00F15FFB"/>
    <w:rsid w:val="00F23DFE"/>
    <w:rsid w:val="00F4143B"/>
    <w:rsid w:val="00F4585E"/>
    <w:rsid w:val="00F523FF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7F9C-C58F-427C-984D-535CDABA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2025-12-10T22:41:00Z</cp:lastPrinted>
  <dcterms:created xsi:type="dcterms:W3CDTF">2025-12-10T01:19:00Z</dcterms:created>
  <dcterms:modified xsi:type="dcterms:W3CDTF">2025-12-10T22:42:00Z</dcterms:modified>
</cp:coreProperties>
</file>