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B3C" w:rsidRPr="008C0A1B" w:rsidRDefault="00364D84">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ATA da </w:t>
      </w:r>
      <w:r w:rsidR="00B94696">
        <w:rPr>
          <w:rFonts w:ascii="Times New Roman" w:eastAsia="Times New Roman" w:hAnsi="Times New Roman" w:cs="Times New Roman"/>
          <w:b/>
          <w:sz w:val="24"/>
        </w:rPr>
        <w:t>2</w:t>
      </w:r>
      <w:r>
        <w:rPr>
          <w:rFonts w:ascii="Times New Roman" w:eastAsia="Times New Roman" w:hAnsi="Times New Roman" w:cs="Times New Roman"/>
          <w:b/>
          <w:sz w:val="24"/>
        </w:rPr>
        <w:t>ª (</w:t>
      </w:r>
      <w:r w:rsidR="00B94696">
        <w:rPr>
          <w:rFonts w:ascii="Times New Roman" w:eastAsia="Times New Roman" w:hAnsi="Times New Roman" w:cs="Times New Roman"/>
          <w:b/>
          <w:sz w:val="24"/>
        </w:rPr>
        <w:t>Segunda</w:t>
      </w:r>
      <w:r>
        <w:rPr>
          <w:rFonts w:ascii="Times New Roman" w:eastAsia="Times New Roman" w:hAnsi="Times New Roman" w:cs="Times New Roman"/>
          <w:b/>
          <w:sz w:val="24"/>
        </w:rPr>
        <w:t>)</w:t>
      </w:r>
      <w:r>
        <w:rPr>
          <w:rFonts w:ascii="Times New Roman" w:eastAsia="Times New Roman" w:hAnsi="Times New Roman" w:cs="Times New Roman"/>
          <w:sz w:val="24"/>
        </w:rPr>
        <w:t xml:space="preserve">, Sessão </w:t>
      </w:r>
      <w:r w:rsidR="00B94696">
        <w:rPr>
          <w:rFonts w:ascii="Times New Roman" w:eastAsia="Times New Roman" w:hAnsi="Times New Roman" w:cs="Times New Roman"/>
          <w:sz w:val="24"/>
        </w:rPr>
        <w:t xml:space="preserve">Extraordinária </w:t>
      </w:r>
      <w:r>
        <w:rPr>
          <w:rFonts w:ascii="Times New Roman" w:eastAsia="Times New Roman" w:hAnsi="Times New Roman" w:cs="Times New Roman"/>
          <w:sz w:val="24"/>
        </w:rPr>
        <w:t>da Câmara Municipal de Al</w:t>
      </w:r>
      <w:r w:rsidR="00B94696">
        <w:rPr>
          <w:rFonts w:ascii="Times New Roman" w:eastAsia="Times New Roman" w:hAnsi="Times New Roman" w:cs="Times New Roman"/>
          <w:sz w:val="24"/>
        </w:rPr>
        <w:t>mas, Estado do Tocantins, aos 13</w:t>
      </w:r>
      <w:r>
        <w:rPr>
          <w:rFonts w:ascii="Times New Roman" w:eastAsia="Times New Roman" w:hAnsi="Times New Roman" w:cs="Times New Roman"/>
          <w:sz w:val="24"/>
        </w:rPr>
        <w:t xml:space="preserve"> dias do mês de setembro de 2023, Às </w:t>
      </w:r>
      <w:proofErr w:type="gramStart"/>
      <w:r>
        <w:rPr>
          <w:rFonts w:ascii="Times New Roman" w:eastAsia="Times New Roman" w:hAnsi="Times New Roman" w:cs="Times New Roman"/>
          <w:sz w:val="24"/>
        </w:rPr>
        <w:t>20:</w:t>
      </w:r>
      <w:r w:rsidR="00877B09">
        <w:rPr>
          <w:rFonts w:ascii="Times New Roman" w:eastAsia="Times New Roman" w:hAnsi="Times New Roman" w:cs="Times New Roman"/>
          <w:sz w:val="24"/>
        </w:rPr>
        <w:t>21</w:t>
      </w:r>
      <w:bookmarkStart w:id="0" w:name="_GoBack"/>
      <w:bookmarkEnd w:id="0"/>
      <w:proofErr w:type="gramEnd"/>
      <w:r>
        <w:rPr>
          <w:rFonts w:ascii="Times New Roman" w:eastAsia="Times New Roman" w:hAnsi="Times New Roman" w:cs="Times New Roman"/>
          <w:sz w:val="24"/>
        </w:rPr>
        <w:t xml:space="preserve"> min. Foi determinado pelo presidente a verificação da presença dos vereadores, estiveram presentes, Narciso Marcos Alves Borges, Gabriel Quintanilha Cerqueira Lopes, Osvaldo Xavier de Sousa, Eurismar Rodrigues Neto, Eleotério Silva Ribeiro de Freitas Neto, Josiane Pimenta, Jose Maria Felix da Silva, Karla Taianna Xavier Franco e Erivelton Chagas Santos, logo após o senhor presidente convidou o vereador José Maria para fazer a leitura bíblica, logo após solicitou a leitura da </w:t>
      </w:r>
      <w:r w:rsidR="00B94696">
        <w:rPr>
          <w:rFonts w:ascii="Times New Roman" w:eastAsia="Times New Roman" w:hAnsi="Times New Roman" w:cs="Times New Roman"/>
          <w:b/>
          <w:sz w:val="24"/>
        </w:rPr>
        <w:t xml:space="preserve"> </w:t>
      </w:r>
      <w:r>
        <w:rPr>
          <w:rFonts w:ascii="Times New Roman" w:eastAsia="Times New Roman" w:hAnsi="Times New Roman" w:cs="Times New Roman"/>
          <w:b/>
          <w:sz w:val="24"/>
        </w:rPr>
        <w:t>Ordem do dia</w:t>
      </w:r>
      <w:r>
        <w:rPr>
          <w:rFonts w:ascii="Times New Roman" w:eastAsia="Times New Roman" w:hAnsi="Times New Roman" w:cs="Times New Roman"/>
          <w:sz w:val="24"/>
        </w:rPr>
        <w:t xml:space="preserve"> que teve as seguintes matérias.</w:t>
      </w:r>
      <w:r w:rsidR="00B94696">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Projeto de lei n° 007/2023. </w:t>
      </w:r>
      <w:r>
        <w:rPr>
          <w:rFonts w:ascii="Times New Roman" w:eastAsia="Times New Roman" w:hAnsi="Times New Roman" w:cs="Times New Roman"/>
          <w:sz w:val="24"/>
        </w:rPr>
        <w:t xml:space="preserve">Autoria do Executivo Municipal. Regime de urgência. Dispõe sobre a Desafetação de área publica institucional que especifica, torna área de habitação de interesse social e autoriza doação para entidade privada sem fins lucrativos, para a construção de moradia popular e dá outras providências. Protocolado dia 11 de setembro de 2023. </w:t>
      </w:r>
      <w:r w:rsidR="00B94696">
        <w:rPr>
          <w:rFonts w:ascii="Times New Roman" w:eastAsia="Times New Roman" w:hAnsi="Times New Roman" w:cs="Times New Roman"/>
          <w:sz w:val="24"/>
        </w:rPr>
        <w:t>O projeto foi lido, discutido, votado e aprovado por unanimidade de votos pela 2ª vez.</w:t>
      </w:r>
      <w:r w:rsidR="008C0A1B">
        <w:rPr>
          <w:rFonts w:ascii="Times New Roman" w:eastAsia="Times New Roman" w:hAnsi="Times New Roman" w:cs="Times New Roman"/>
          <w:b/>
          <w:sz w:val="24"/>
        </w:rPr>
        <w:t xml:space="preserve"> </w:t>
      </w:r>
      <w:r w:rsidR="00B94696">
        <w:rPr>
          <w:rFonts w:ascii="Times New Roman" w:eastAsia="Times New Roman" w:hAnsi="Times New Roman" w:cs="Times New Roman"/>
          <w:sz w:val="24"/>
        </w:rPr>
        <w:t xml:space="preserve">O </w:t>
      </w:r>
      <w:r>
        <w:rPr>
          <w:rFonts w:ascii="Times New Roman" w:eastAsia="Times New Roman" w:hAnsi="Times New Roman" w:cs="Times New Roman"/>
          <w:sz w:val="24"/>
        </w:rPr>
        <w:t>senhor presidente agradeceu a presença de todos, fez as declarações finais e declarou encerrada a sessão, que será lavrada em ata depois de lida, discutida e votada será assinada por todos os vereadores presentes. Sala das sessões da Câmara Municipal de Al</w:t>
      </w:r>
      <w:r w:rsidR="00B94696">
        <w:rPr>
          <w:rFonts w:ascii="Times New Roman" w:eastAsia="Times New Roman" w:hAnsi="Times New Roman" w:cs="Times New Roman"/>
          <w:sz w:val="24"/>
        </w:rPr>
        <w:t>mas, Estado do Tocantins, aos 13</w:t>
      </w:r>
      <w:r>
        <w:rPr>
          <w:rFonts w:ascii="Times New Roman" w:eastAsia="Times New Roman" w:hAnsi="Times New Roman" w:cs="Times New Roman"/>
          <w:sz w:val="24"/>
        </w:rPr>
        <w:t xml:space="preserve"> dias do mês de setembro de 2023.</w:t>
      </w:r>
    </w:p>
    <w:p w:rsidR="00FE3B3C" w:rsidRDefault="00FE3B3C">
      <w:pPr>
        <w:spacing w:after="160" w:line="259" w:lineRule="auto"/>
        <w:jc w:val="both"/>
        <w:rPr>
          <w:rFonts w:ascii="Times New Roman" w:eastAsia="Times New Roman" w:hAnsi="Times New Roman" w:cs="Times New Roman"/>
          <w:sz w:val="24"/>
        </w:rPr>
      </w:pPr>
    </w:p>
    <w:sectPr w:rsidR="00FE3B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FE3B3C"/>
    <w:rsid w:val="00010BA0"/>
    <w:rsid w:val="00316E22"/>
    <w:rsid w:val="00364D84"/>
    <w:rsid w:val="00877B09"/>
    <w:rsid w:val="008C0A1B"/>
    <w:rsid w:val="00AF0EF4"/>
    <w:rsid w:val="00B94696"/>
    <w:rsid w:val="00EF3F20"/>
    <w:rsid w:val="00FE3B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225</Words>
  <Characters>1217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cp:lastModifiedBy>
  <cp:revision>6</cp:revision>
  <dcterms:created xsi:type="dcterms:W3CDTF">2023-09-13T14:26:00Z</dcterms:created>
  <dcterms:modified xsi:type="dcterms:W3CDTF">2023-09-18T11:28:00Z</dcterms:modified>
</cp:coreProperties>
</file>