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4E4" w:rsidRDefault="005844E4">
      <w:pPr>
        <w:spacing w:after="0" w:line="360" w:lineRule="auto"/>
        <w:jc w:val="both"/>
        <w:rPr>
          <w:rFonts w:ascii="Times New Roman" w:eastAsia="Times New Roman" w:hAnsi="Times New Roman" w:cs="Times New Roman"/>
          <w:b/>
          <w:sz w:val="24"/>
        </w:rPr>
      </w:pPr>
    </w:p>
    <w:p w:rsidR="005844E4" w:rsidRDefault="00D92DB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ATA da 40ª (Quadragésima)</w:t>
      </w:r>
      <w:r>
        <w:rPr>
          <w:rFonts w:ascii="Times New Roman" w:eastAsia="Times New Roman" w:hAnsi="Times New Roman" w:cs="Times New Roman"/>
          <w:sz w:val="24"/>
        </w:rPr>
        <w:t xml:space="preserve">, Sessão Ordinária da Câmara Municipal de Almas, Estado do Tocantins, aos 10 dias do mês de outubro de 2023, Às </w:t>
      </w:r>
      <w:proofErr w:type="gramStart"/>
      <w:r>
        <w:rPr>
          <w:rFonts w:ascii="Times New Roman" w:eastAsia="Times New Roman" w:hAnsi="Times New Roman" w:cs="Times New Roman"/>
          <w:sz w:val="24"/>
        </w:rPr>
        <w:t>20:23</w:t>
      </w:r>
      <w:proofErr w:type="gramEnd"/>
      <w:r>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ata anterior, a ata foi lida, discutida, votada e aprovada por unanimidade de votos, dando continuidade o senhor presidente solicitou a leitura do</w:t>
      </w:r>
      <w:r>
        <w:rPr>
          <w:rFonts w:ascii="Times New Roman" w:eastAsia="Times New Roman" w:hAnsi="Times New Roman" w:cs="Times New Roman"/>
          <w:b/>
          <w:sz w:val="24"/>
        </w:rPr>
        <w:t xml:space="preserve"> Expediente</w:t>
      </w:r>
      <w:r>
        <w:rPr>
          <w:rFonts w:ascii="Times New Roman" w:eastAsia="Times New Roman" w:hAnsi="Times New Roman" w:cs="Times New Roman"/>
          <w:sz w:val="24"/>
        </w:rPr>
        <w:t xml:space="preserve"> que teve as seguintes matérias. </w:t>
      </w:r>
      <w:r>
        <w:rPr>
          <w:rFonts w:ascii="Times New Roman" w:eastAsia="Times New Roman" w:hAnsi="Times New Roman" w:cs="Times New Roman"/>
          <w:b/>
          <w:sz w:val="24"/>
        </w:rPr>
        <w:t>Informativo –</w:t>
      </w:r>
      <w:r>
        <w:rPr>
          <w:rFonts w:ascii="Times New Roman" w:eastAsia="Times New Roman" w:hAnsi="Times New Roman" w:cs="Times New Roman"/>
          <w:sz w:val="24"/>
        </w:rPr>
        <w:t xml:space="preserve"> o Tribunal Regional Eleitoral trará para o município de Almas a Banca de Titulo Itinerante nos dias 24, 25, 26 e 27 de outubro. Das </w:t>
      </w:r>
      <w:proofErr w:type="gramStart"/>
      <w:r>
        <w:rPr>
          <w:rFonts w:ascii="Times New Roman" w:eastAsia="Times New Roman" w:hAnsi="Times New Roman" w:cs="Times New Roman"/>
          <w:sz w:val="24"/>
        </w:rPr>
        <w:t>08:00</w:t>
      </w:r>
      <w:proofErr w:type="gramEnd"/>
      <w:r>
        <w:rPr>
          <w:rFonts w:ascii="Times New Roman" w:eastAsia="Times New Roman" w:hAnsi="Times New Roman" w:cs="Times New Roman"/>
          <w:sz w:val="24"/>
        </w:rPr>
        <w:t xml:space="preserve"> as 16hs no Prédio da Câmara Municipal de Almas. </w:t>
      </w:r>
      <w:r>
        <w:rPr>
          <w:rFonts w:ascii="Times New Roman" w:eastAsia="Times New Roman" w:hAnsi="Times New Roman" w:cs="Times New Roman"/>
          <w:b/>
          <w:sz w:val="24"/>
        </w:rPr>
        <w:t>Oficio nº 2321004.15320 /</w:t>
      </w:r>
      <w:proofErr w:type="spellStart"/>
      <w:r>
        <w:rPr>
          <w:rFonts w:ascii="Times New Roman" w:eastAsia="Times New Roman" w:hAnsi="Times New Roman" w:cs="Times New Roman"/>
          <w:b/>
          <w:sz w:val="24"/>
        </w:rPr>
        <w:t>Pres</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Saneatins</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Assunto:</w:t>
      </w:r>
      <w:r>
        <w:rPr>
          <w:rFonts w:ascii="Times New Roman" w:eastAsia="Times New Roman" w:hAnsi="Times New Roman" w:cs="Times New Roman"/>
          <w:sz w:val="24"/>
        </w:rPr>
        <w:t xml:space="preserve"> Obras de setorização para melhoria do abastecimento no município de Almas, dando continuidade foi solicitado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leitura da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 teve as seguintes matérias. </w:t>
      </w:r>
      <w:r>
        <w:rPr>
          <w:rFonts w:ascii="Times New Roman" w:eastAsia="Times New Roman" w:hAnsi="Times New Roman" w:cs="Times New Roman"/>
          <w:b/>
          <w:sz w:val="24"/>
        </w:rPr>
        <w:t xml:space="preserve">Parecer da Comissão de Constituição Justiça e Redação </w:t>
      </w:r>
      <w:r>
        <w:rPr>
          <w:rFonts w:ascii="Times New Roman" w:eastAsia="Times New Roman" w:hAnsi="Times New Roman" w:cs="Times New Roman"/>
          <w:sz w:val="24"/>
        </w:rPr>
        <w:t>ao Projeto de lei n° 008/2023.</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Autoria do Executivo Municipal. Dispõe sobre a política municipal de turismo, instituí o fundo municipal de turismo – </w:t>
      </w:r>
      <w:proofErr w:type="spellStart"/>
      <w:r>
        <w:rPr>
          <w:rFonts w:ascii="Times New Roman" w:eastAsia="Times New Roman" w:hAnsi="Times New Roman" w:cs="Times New Roman"/>
          <w:sz w:val="24"/>
        </w:rPr>
        <w:t>fumtur</w:t>
      </w:r>
      <w:proofErr w:type="spellEnd"/>
      <w:r>
        <w:rPr>
          <w:rFonts w:ascii="Times New Roman" w:eastAsia="Times New Roman" w:hAnsi="Times New Roman" w:cs="Times New Roman"/>
          <w:sz w:val="24"/>
        </w:rPr>
        <w:t>, restabelece o conselho municipal de turismo – CO</w:t>
      </w:r>
      <w:r w:rsidR="00483300">
        <w:rPr>
          <w:rFonts w:ascii="Times New Roman" w:eastAsia="Times New Roman" w:hAnsi="Times New Roman" w:cs="Times New Roman"/>
          <w:sz w:val="24"/>
        </w:rPr>
        <w:t>MTUR e dá outras providências. O</w:t>
      </w:r>
      <w:bookmarkStart w:id="0" w:name="_GoBack"/>
      <w:bookmarkEnd w:id="0"/>
      <w:r>
        <w:rPr>
          <w:rFonts w:ascii="Times New Roman" w:eastAsia="Times New Roman" w:hAnsi="Times New Roman" w:cs="Times New Roman"/>
          <w:sz w:val="24"/>
        </w:rPr>
        <w:t xml:space="preserve"> parecer foi lido, discutido, votado e aprovado por unanimidade de votos.</w:t>
      </w:r>
      <w:r>
        <w:rPr>
          <w:rFonts w:ascii="Times New Roman" w:eastAsia="Times New Roman" w:hAnsi="Times New Roman" w:cs="Times New Roman"/>
          <w:b/>
          <w:sz w:val="24"/>
        </w:rPr>
        <w:t xml:space="preserve"> Projeto de lei n° 008/2023. </w:t>
      </w:r>
      <w:r>
        <w:rPr>
          <w:rFonts w:ascii="Times New Roman" w:eastAsia="Times New Roman" w:hAnsi="Times New Roman" w:cs="Times New Roman"/>
          <w:sz w:val="24"/>
        </w:rPr>
        <w:t>Autoria do Executivo Municipal. Dispõe sobre a política municipal de turismo, instituí o fundo municipal de turismo – FUMTUR, restabelece o conselho municipal de turismo – COMTUR e dá outras providências. Protocol</w:t>
      </w:r>
      <w:r w:rsidR="00483300">
        <w:rPr>
          <w:rFonts w:ascii="Times New Roman" w:eastAsia="Times New Roman" w:hAnsi="Times New Roman" w:cs="Times New Roman"/>
          <w:sz w:val="24"/>
        </w:rPr>
        <w:t>ado dia 09 de outubro de 2023. O</w:t>
      </w:r>
      <w:r>
        <w:rPr>
          <w:rFonts w:ascii="Times New Roman" w:eastAsia="Times New Roman" w:hAnsi="Times New Roman" w:cs="Times New Roman"/>
          <w:sz w:val="24"/>
        </w:rPr>
        <w:t xml:space="preserve"> projeto foi lido, discutido votado e aprovado por unanimidade de votos pela primeira vez.</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 senhor presidente franqueou a tribuna aos visitantes por </w:t>
      </w: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(cinco) minutos. Fez o uso da tribuna Eduardo Bispo, não havendo mais quem quisesse usar a tribuna o senhor presidente franqueou a tribuna aos vereadores por 10 (dez) minutos, não houve quem quisesse usar a tribuna o senhor presidente agradeceu a presença de todos, fez as declarações finais e declarou encerrada a sessão, que será lavrada em ata depois de lida, discutida e votada será assinada por todos os vereadores presentes. Sala das sessões da Câmara Municipal de Almas, Estado do Tocantins, aos 10 dias do mês de outubro de 2023.</w:t>
      </w:r>
    </w:p>
    <w:p w:rsidR="005844E4" w:rsidRDefault="005844E4">
      <w:pPr>
        <w:spacing w:after="160" w:line="259" w:lineRule="auto"/>
        <w:jc w:val="both"/>
        <w:rPr>
          <w:rFonts w:ascii="Times New Roman" w:eastAsia="Times New Roman" w:hAnsi="Times New Roman" w:cs="Times New Roman"/>
          <w:sz w:val="24"/>
        </w:rPr>
      </w:pPr>
    </w:p>
    <w:sectPr w:rsidR="00584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5844E4"/>
    <w:rsid w:val="00483300"/>
    <w:rsid w:val="005844E4"/>
    <w:rsid w:val="00D92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2163</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cp:lastModifiedBy>
  <cp:revision>3</cp:revision>
  <dcterms:created xsi:type="dcterms:W3CDTF">2023-10-11T14:41:00Z</dcterms:created>
  <dcterms:modified xsi:type="dcterms:W3CDTF">2023-10-11T14:50:00Z</dcterms:modified>
</cp:coreProperties>
</file>