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99" w:rsidRDefault="005E5999" w:rsidP="0081553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1A6A" w:rsidRPr="00A90702" w:rsidRDefault="00815537" w:rsidP="0081553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014">
        <w:rPr>
          <w:rFonts w:ascii="Times New Roman" w:eastAsia="Times New Roman" w:hAnsi="Times New Roman" w:cs="Times New Roman"/>
          <w:b/>
          <w:sz w:val="28"/>
          <w:szCs w:val="28"/>
        </w:rPr>
        <w:t>ATA da 06</w:t>
      </w:r>
      <w:r w:rsidR="00D92DB9" w:rsidRPr="00E05014">
        <w:rPr>
          <w:rFonts w:ascii="Times New Roman" w:eastAsia="Times New Roman" w:hAnsi="Times New Roman" w:cs="Times New Roman"/>
          <w:b/>
          <w:sz w:val="28"/>
          <w:szCs w:val="28"/>
        </w:rPr>
        <w:t>ª (</w:t>
      </w:r>
      <w:r w:rsidRPr="00E05014">
        <w:rPr>
          <w:rFonts w:ascii="Times New Roman" w:eastAsia="Times New Roman" w:hAnsi="Times New Roman" w:cs="Times New Roman"/>
          <w:b/>
          <w:sz w:val="28"/>
          <w:szCs w:val="28"/>
        </w:rPr>
        <w:t>sexta</w:t>
      </w:r>
      <w:r w:rsidR="00D92DB9" w:rsidRPr="00E05014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, Sessão Ordinária da Câmara Municipal de Almas, Estado do Tocantins, aos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A4380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dias do mês de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D7DDF" w:rsidRPr="00E05014">
        <w:rPr>
          <w:rFonts w:ascii="Times New Roman" w:eastAsia="Times New Roman" w:hAnsi="Times New Roman" w:cs="Times New Roman"/>
          <w:sz w:val="28"/>
          <w:szCs w:val="28"/>
        </w:rPr>
        <w:t xml:space="preserve"> de 2024, Às 2</w:t>
      </w:r>
      <w:r w:rsidR="00265521" w:rsidRPr="00E0501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050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33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 min. Foi determinado pelo presidente a verificação da presença dos vereadore</w:t>
      </w:r>
      <w:r w:rsidR="00851B4D" w:rsidRPr="00E05014">
        <w:rPr>
          <w:rFonts w:ascii="Times New Roman" w:eastAsia="Times New Roman" w:hAnsi="Times New Roman" w:cs="Times New Roman"/>
          <w:sz w:val="28"/>
          <w:szCs w:val="28"/>
        </w:rPr>
        <w:t xml:space="preserve">s, estiveram presentes, Narciso </w:t>
      </w:r>
      <w:r w:rsidR="000354C9" w:rsidRPr="00E05014">
        <w:rPr>
          <w:rFonts w:ascii="Times New Roman" w:eastAsia="Times New Roman" w:hAnsi="Times New Roman" w:cs="Times New Roman"/>
          <w:sz w:val="28"/>
          <w:szCs w:val="28"/>
        </w:rPr>
        <w:t>Marcos Alves Borges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, Osvaldo Xavier de </w:t>
      </w:r>
      <w:r w:rsidR="009924D3" w:rsidRPr="00E05014">
        <w:rPr>
          <w:rFonts w:ascii="Times New Roman" w:eastAsia="Times New Roman" w:hAnsi="Times New Roman" w:cs="Times New Roman"/>
          <w:sz w:val="28"/>
          <w:szCs w:val="28"/>
        </w:rPr>
        <w:t>Sousa, Eurismar Rodrigues Neto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3875" w:rsidRPr="00E05014">
        <w:rPr>
          <w:rFonts w:ascii="Times New Roman" w:eastAsia="Times New Roman" w:hAnsi="Times New Roman" w:cs="Times New Roman"/>
          <w:sz w:val="28"/>
          <w:szCs w:val="28"/>
        </w:rPr>
        <w:t xml:space="preserve">Eleotério Silva Ribeiro de Freitas Neto,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Jose Maria Felix da Silva</w:t>
      </w:r>
      <w:r w:rsidR="00832223" w:rsidRPr="00E05014">
        <w:rPr>
          <w:rFonts w:ascii="Times New Roman" w:eastAsia="Times New Roman" w:hAnsi="Times New Roman" w:cs="Times New Roman"/>
          <w:sz w:val="28"/>
          <w:szCs w:val="28"/>
        </w:rPr>
        <w:t xml:space="preserve">, Karla Taianna Xavier Franco,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Erivelton Chagas S</w:t>
      </w:r>
      <w:r w:rsidR="00DD72E0" w:rsidRPr="00E05014">
        <w:rPr>
          <w:rFonts w:ascii="Times New Roman" w:eastAsia="Times New Roman" w:hAnsi="Times New Roman" w:cs="Times New Roman"/>
          <w:sz w:val="28"/>
          <w:szCs w:val="28"/>
        </w:rPr>
        <w:t>antos e J</w:t>
      </w:r>
      <w:r w:rsidR="00801511" w:rsidRPr="00E05014">
        <w:rPr>
          <w:rFonts w:ascii="Times New Roman" w:eastAsia="Times New Roman" w:hAnsi="Times New Roman" w:cs="Times New Roman"/>
          <w:sz w:val="28"/>
          <w:szCs w:val="28"/>
        </w:rPr>
        <w:t>osiane Pimenta,</w:t>
      </w:r>
      <w:r w:rsidR="000354C9" w:rsidRPr="00E05014">
        <w:rPr>
          <w:rFonts w:ascii="Times New Roman" w:eastAsia="Times New Roman" w:hAnsi="Times New Roman" w:cs="Times New Roman"/>
          <w:sz w:val="28"/>
          <w:szCs w:val="28"/>
        </w:rPr>
        <w:t xml:space="preserve"> esteve ausente o vereador Gabriel Quintanilha de C. Lopes,</w:t>
      </w:r>
      <w:r w:rsidR="00481700" w:rsidRPr="00E05014">
        <w:rPr>
          <w:rFonts w:ascii="Times New Roman" w:eastAsia="Times New Roman" w:hAnsi="Times New Roman" w:cs="Times New Roman"/>
          <w:sz w:val="28"/>
          <w:szCs w:val="28"/>
        </w:rPr>
        <w:t xml:space="preserve"> em seguida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o senhor presidente convidou o</w:t>
      </w:r>
      <w:r w:rsidR="007A4380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061" w:rsidRPr="00E05014">
        <w:rPr>
          <w:rFonts w:ascii="Times New Roman" w:eastAsia="Times New Roman" w:hAnsi="Times New Roman" w:cs="Times New Roman"/>
          <w:sz w:val="28"/>
          <w:szCs w:val="28"/>
        </w:rPr>
        <w:t>vereador José</w:t>
      </w:r>
      <w:r w:rsidR="00D15953" w:rsidRPr="00E05014">
        <w:rPr>
          <w:rFonts w:ascii="Times New Roman" w:eastAsia="Times New Roman" w:hAnsi="Times New Roman" w:cs="Times New Roman"/>
          <w:sz w:val="28"/>
          <w:szCs w:val="28"/>
        </w:rPr>
        <w:t xml:space="preserve"> Maria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E05014">
        <w:rPr>
          <w:rFonts w:ascii="Times New Roman" w:eastAsia="Times New Roman" w:hAnsi="Times New Roman" w:cs="Times New Roman"/>
          <w:b/>
          <w:sz w:val="28"/>
          <w:szCs w:val="28"/>
        </w:rPr>
        <w:t xml:space="preserve"> Expediente</w:t>
      </w:r>
      <w:r w:rsidR="00046C0E" w:rsidRPr="00E05014">
        <w:rPr>
          <w:rFonts w:ascii="Times New Roman" w:eastAsia="Times New Roman" w:hAnsi="Times New Roman" w:cs="Times New Roman"/>
          <w:sz w:val="28"/>
          <w:szCs w:val="28"/>
        </w:rPr>
        <w:t xml:space="preserve"> que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C0E" w:rsidRPr="00E05014">
        <w:rPr>
          <w:rFonts w:ascii="Times New Roman" w:eastAsia="Times New Roman" w:hAnsi="Times New Roman" w:cs="Times New Roman"/>
          <w:sz w:val="28"/>
          <w:szCs w:val="28"/>
        </w:rPr>
        <w:t xml:space="preserve">teve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as seguintes </w:t>
      </w:r>
      <w:r w:rsidR="00046C0E" w:rsidRPr="00E05014">
        <w:rPr>
          <w:rFonts w:ascii="Times New Roman" w:eastAsia="Times New Roman" w:hAnsi="Times New Roman" w:cs="Times New Roman"/>
          <w:sz w:val="28"/>
          <w:szCs w:val="28"/>
        </w:rPr>
        <w:t>matéria</w:t>
      </w:r>
      <w:r w:rsidR="002E4AF5" w:rsidRPr="00E05014">
        <w:rPr>
          <w:rFonts w:ascii="Times New Roman" w:eastAsia="Times New Roman" w:hAnsi="Times New Roman" w:cs="Times New Roman"/>
          <w:sz w:val="28"/>
          <w:szCs w:val="28"/>
        </w:rPr>
        <w:t>s</w:t>
      </w:r>
      <w:r w:rsidR="00046C0E" w:rsidRPr="00E0501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50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5014">
        <w:rPr>
          <w:rFonts w:ascii="Times New Roman" w:hAnsi="Times New Roman"/>
          <w:b/>
          <w:bCs/>
          <w:sz w:val="28"/>
          <w:szCs w:val="28"/>
        </w:rPr>
        <w:t xml:space="preserve">Oficio nº 001/2024. </w:t>
      </w:r>
      <w:r w:rsidRPr="00A90702">
        <w:rPr>
          <w:rFonts w:ascii="Times New Roman" w:hAnsi="Times New Roman"/>
          <w:bCs/>
          <w:sz w:val="28"/>
          <w:szCs w:val="28"/>
        </w:rPr>
        <w:t>Autor Rinaldo da Nobrega</w:t>
      </w:r>
      <w:r w:rsidRPr="00A9070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A90702">
        <w:rPr>
          <w:rFonts w:ascii="Times New Roman" w:hAnsi="Times New Roman"/>
          <w:b/>
          <w:bCs/>
          <w:sz w:val="28"/>
          <w:szCs w:val="28"/>
        </w:rPr>
        <w:t>Veto Parcial nº 01/2023.</w:t>
      </w:r>
      <w:r w:rsidRPr="00A90702">
        <w:rPr>
          <w:rFonts w:ascii="Times New Roman" w:hAnsi="Times New Roman"/>
          <w:bCs/>
          <w:sz w:val="28"/>
          <w:szCs w:val="28"/>
        </w:rPr>
        <w:t xml:space="preserve"> </w:t>
      </w:r>
      <w:r w:rsidRPr="00E05014">
        <w:rPr>
          <w:rFonts w:ascii="Times New Roman" w:hAnsi="Times New Roman"/>
          <w:bCs/>
          <w:sz w:val="28"/>
          <w:szCs w:val="28"/>
        </w:rPr>
        <w:t>Ao projeto de lei nº 11/2024. Que dispõe sobre a Lei Orçamentaria anual, que estima a receita e fixa a despesa do município de Almas, Estado do Tocantins para exercício 2024. O senhor presidente encaminhou para a Comissão de Constituição, Justiça e redação.</w:t>
      </w:r>
      <w:r w:rsidRPr="00E050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5014">
        <w:rPr>
          <w:rFonts w:ascii="Times New Roman" w:hAnsi="Times New Roman"/>
          <w:b/>
          <w:bCs/>
          <w:sz w:val="28"/>
          <w:szCs w:val="28"/>
        </w:rPr>
        <w:t xml:space="preserve">Projeto de lei n° 002/2024. </w:t>
      </w:r>
      <w:r w:rsidRPr="00E05014">
        <w:rPr>
          <w:rFonts w:ascii="Times New Roman" w:hAnsi="Times New Roman"/>
          <w:bCs/>
          <w:sz w:val="28"/>
          <w:szCs w:val="28"/>
        </w:rPr>
        <w:t>Autoria do Executivo Municipal. Dispõe sobre a alteração da Lei n° 089/2009, de 28 de fevereiro de 2009, que dispõe sobre a Estrutura Administrativa e Plano de Classificação de Cargos e Salários da Prefeitura de Almas, para criar a Secretaria Municipal da Mulher e, adota outras providências. Protocolado dia 12 de março de 2024. O senhor presidente</w:t>
      </w:r>
      <w:r w:rsidRPr="00E050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5014">
        <w:rPr>
          <w:rFonts w:ascii="Times New Roman" w:hAnsi="Times New Roman"/>
          <w:bCs/>
          <w:sz w:val="28"/>
          <w:szCs w:val="28"/>
        </w:rPr>
        <w:t>encaminhou para Comissões de Finanças, Orçamento, Tributação, Fiscalização e Controle, de Administração, Trabalho, Transporte, Agricultura, Comércio, Desenvolvimento urbano e Serviços públicos e Turismo e de Constituição, Justiça e Redação.</w:t>
      </w:r>
      <w:r w:rsidRPr="00E050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5014">
        <w:rPr>
          <w:rFonts w:ascii="Times New Roman" w:hAnsi="Times New Roman"/>
          <w:b/>
          <w:bCs/>
          <w:sz w:val="28"/>
          <w:szCs w:val="28"/>
        </w:rPr>
        <w:t>Projeto de lei n° 003/2024.</w:t>
      </w:r>
      <w:r w:rsidRPr="00E05014">
        <w:rPr>
          <w:rFonts w:ascii="Times New Roman" w:hAnsi="Times New Roman"/>
          <w:bCs/>
          <w:sz w:val="28"/>
          <w:szCs w:val="28"/>
        </w:rPr>
        <w:t xml:space="preserve"> Autoria do Executivo Municipal. Dispõe sobre a alteração da Lei n° 351/2023, Lei Orçamentária Anual do Exercício de 2024, para abertura de crédito orçamentário e, adota outras providências. Protocolado dia 12 de março de 2024. O senhor presidente encaminhou</w:t>
      </w:r>
      <w:r w:rsidRPr="00E050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05014">
        <w:rPr>
          <w:rFonts w:ascii="Times New Roman" w:hAnsi="Times New Roman"/>
          <w:bCs/>
          <w:sz w:val="28"/>
          <w:szCs w:val="28"/>
        </w:rPr>
        <w:t xml:space="preserve">para Comissões de Finanças, </w:t>
      </w:r>
      <w:r w:rsidRPr="00E05014">
        <w:rPr>
          <w:rFonts w:ascii="Times New Roman" w:hAnsi="Times New Roman"/>
          <w:bCs/>
          <w:sz w:val="28"/>
          <w:szCs w:val="28"/>
        </w:rPr>
        <w:lastRenderedPageBreak/>
        <w:t>Orçamento, Tributação, Fiscalização e Controle e Constituição, Justiça e Redação.</w:t>
      </w:r>
      <w:r w:rsidRPr="00E050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05014">
        <w:rPr>
          <w:rFonts w:ascii="Times New Roman" w:hAnsi="Times New Roman"/>
          <w:b/>
          <w:bCs/>
          <w:sz w:val="28"/>
          <w:szCs w:val="28"/>
        </w:rPr>
        <w:t>Projeto de lei n° 004 /2024.</w:t>
      </w:r>
      <w:r w:rsidRPr="00E05014">
        <w:rPr>
          <w:rFonts w:ascii="Times New Roman" w:hAnsi="Times New Roman"/>
          <w:bCs/>
          <w:sz w:val="28"/>
          <w:szCs w:val="28"/>
        </w:rPr>
        <w:t xml:space="preserve"> Autoria do Executivo Municipal. Dispõe sobre a concessão reajuste salarial ao cargo de motorista e, adota outras providências. Protocolado dia 07 de março de 2024. O senhor presidente encaminhou para Comissões de Finanças, Orçamento, Tributação, Fiscalização e Controle e Constituição, Justiça e Redação.</w:t>
      </w:r>
      <w:r w:rsidRPr="00E0501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D7DDF" w:rsidRPr="00E05014">
        <w:rPr>
          <w:rFonts w:ascii="Times New Roman" w:eastAsia="Times New Roman" w:hAnsi="Times New Roman" w:cs="Times New Roman"/>
          <w:sz w:val="28"/>
          <w:szCs w:val="28"/>
        </w:rPr>
        <w:t>L</w:t>
      </w:r>
      <w:r w:rsidR="00401E0E" w:rsidRPr="00E05014">
        <w:rPr>
          <w:rFonts w:ascii="Times New Roman" w:hAnsi="Times New Roman" w:cs="Times New Roman"/>
          <w:bCs/>
          <w:sz w:val="28"/>
          <w:szCs w:val="28"/>
        </w:rPr>
        <w:t>ogo após</w:t>
      </w:r>
      <w:r w:rsidR="00401E0E" w:rsidRPr="00E05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foi solicitado </w:t>
      </w:r>
      <w:r w:rsidR="00851B4D" w:rsidRPr="00E05014">
        <w:rPr>
          <w:rFonts w:ascii="Times New Roman" w:eastAsia="Times New Roman" w:hAnsi="Times New Roman" w:cs="Times New Roman"/>
          <w:sz w:val="28"/>
          <w:szCs w:val="28"/>
        </w:rPr>
        <w:t>à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 leitura da </w:t>
      </w:r>
      <w:r w:rsidR="00D92DB9" w:rsidRPr="00E05014">
        <w:rPr>
          <w:rFonts w:ascii="Times New Roman" w:eastAsia="Times New Roman" w:hAnsi="Times New Roman" w:cs="Times New Roman"/>
          <w:b/>
          <w:sz w:val="28"/>
          <w:szCs w:val="28"/>
        </w:rPr>
        <w:t>Ordem do dia,</w:t>
      </w:r>
      <w:r w:rsidR="00801511" w:rsidRPr="00E05014">
        <w:rPr>
          <w:rFonts w:ascii="Times New Roman" w:eastAsia="Times New Roman" w:hAnsi="Times New Roman" w:cs="Times New Roman"/>
          <w:sz w:val="28"/>
          <w:szCs w:val="28"/>
        </w:rPr>
        <w:t xml:space="preserve"> que</w:t>
      </w:r>
      <w:r w:rsidR="00265521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não </w:t>
      </w:r>
      <w:r w:rsidR="00834DE7" w:rsidRPr="00E05014">
        <w:rPr>
          <w:rFonts w:ascii="Times New Roman" w:eastAsia="Times New Roman" w:hAnsi="Times New Roman" w:cs="Times New Roman"/>
          <w:sz w:val="28"/>
          <w:szCs w:val="28"/>
        </w:rPr>
        <w:t>teve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B4D" w:rsidRPr="00E05014">
        <w:rPr>
          <w:rFonts w:ascii="Times New Roman" w:eastAsia="Times New Roman" w:hAnsi="Times New Roman" w:cs="Times New Roman"/>
          <w:sz w:val="28"/>
          <w:szCs w:val="28"/>
        </w:rPr>
        <w:t>m</w:t>
      </w:r>
      <w:r w:rsidR="00834DE7" w:rsidRPr="00E05014">
        <w:rPr>
          <w:rFonts w:ascii="Times New Roman" w:eastAsia="Times New Roman" w:hAnsi="Times New Roman" w:cs="Times New Roman"/>
          <w:sz w:val="28"/>
          <w:szCs w:val="28"/>
        </w:rPr>
        <w:t>atéria</w:t>
      </w:r>
      <w:r w:rsidR="00832223" w:rsidRPr="00E05014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E0501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C58D1" w:rsidRPr="00E05014">
        <w:rPr>
          <w:rFonts w:ascii="Times New Roman" w:hAnsi="Times New Roman" w:cs="Times New Roman"/>
          <w:sz w:val="28"/>
          <w:szCs w:val="28"/>
        </w:rPr>
        <w:t>Pela</w:t>
      </w:r>
      <w:r w:rsidR="00481700" w:rsidRPr="00E05014">
        <w:rPr>
          <w:rFonts w:ascii="Times New Roman" w:hAnsi="Times New Roman" w:cs="Times New Roman"/>
          <w:sz w:val="28"/>
          <w:szCs w:val="28"/>
        </w:rPr>
        <w:t xml:space="preserve"> </w:t>
      </w:r>
      <w:r w:rsidR="001C58D1" w:rsidRPr="00E05014">
        <w:rPr>
          <w:rFonts w:ascii="Times New Roman" w:hAnsi="Times New Roman" w:cs="Times New Roman"/>
          <w:sz w:val="28"/>
          <w:szCs w:val="28"/>
        </w:rPr>
        <w:t xml:space="preserve">ordem foi franqueado a tribuna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aos </w:t>
      </w:r>
      <w:r w:rsidR="00217024" w:rsidRPr="00E05014">
        <w:rPr>
          <w:rFonts w:ascii="Times New Roman" w:eastAsia="Times New Roman" w:hAnsi="Times New Roman" w:cs="Times New Roman"/>
          <w:sz w:val="28"/>
          <w:szCs w:val="28"/>
        </w:rPr>
        <w:t xml:space="preserve">visitantes por </w:t>
      </w:r>
      <w:r w:rsidR="0046126D" w:rsidRPr="00E050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C58D1" w:rsidRPr="00E05014">
        <w:rPr>
          <w:rFonts w:ascii="Times New Roman" w:eastAsia="Times New Roman" w:hAnsi="Times New Roman" w:cs="Times New Roman"/>
          <w:sz w:val="28"/>
          <w:szCs w:val="28"/>
        </w:rPr>
        <w:t xml:space="preserve"> (cinco) minutos,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não houve quem quisesse usar a tribuna</w:t>
      </w:r>
      <w:r w:rsidR="00FF7AFE" w:rsidRPr="00E050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o senhor presidente franqueou a tribuna aos vereadores por 10 (dez) </w:t>
      </w:r>
      <w:r w:rsidR="005A53FA" w:rsidRPr="00E05014">
        <w:rPr>
          <w:rFonts w:ascii="Times New Roman" w:eastAsia="Times New Roman" w:hAnsi="Times New Roman" w:cs="Times New Roman"/>
          <w:sz w:val="28"/>
          <w:szCs w:val="28"/>
        </w:rPr>
        <w:t>minutos,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>Fez</w:t>
      </w:r>
      <w:proofErr w:type="gramEnd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 o uso da tribuna a vereadora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Josiane Pimenta 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cumprimento a todos e pediu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explicações sobre o Veto Parcial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Fez o uso da tribuna a vereadora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Karla </w:t>
      </w:r>
      <w:proofErr w:type="spellStart"/>
      <w:r w:rsidRPr="00E05014">
        <w:rPr>
          <w:rFonts w:ascii="Times New Roman" w:eastAsia="Times New Roman" w:hAnsi="Times New Roman" w:cs="Times New Roman"/>
          <w:sz w:val="28"/>
          <w:szCs w:val="28"/>
        </w:rPr>
        <w:t>Taianna</w:t>
      </w:r>
      <w:proofErr w:type="spellEnd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, cumprimentou </w:t>
      </w:r>
      <w:proofErr w:type="gramStart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gramEnd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 todos,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agradeceu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 a todos os colaboradores de sua gestão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e informou que suas contas foram aprovad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as pelo tribunal de contas. </w:t>
      </w:r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Parabenizou presidente </w:t>
      </w:r>
      <w:proofErr w:type="gramStart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>pela</w:t>
      </w:r>
      <w:proofErr w:type="gramEnd"/>
      <w:r w:rsidR="00E05014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reformar do plenário e pela gestão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 que vem fazendo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0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90702">
        <w:rPr>
          <w:rFonts w:ascii="Times New Roman" w:eastAsia="Times New Roman" w:hAnsi="Times New Roman" w:cs="Times New Roman"/>
          <w:sz w:val="28"/>
          <w:szCs w:val="28"/>
        </w:rPr>
        <w:t>n</w:t>
      </w:r>
      <w:bookmarkStart w:id="0" w:name="_GoBack"/>
      <w:bookmarkEnd w:id="0"/>
      <w:r w:rsidR="002E4AF5" w:rsidRPr="00E05014">
        <w:rPr>
          <w:rFonts w:ascii="Times New Roman" w:eastAsia="Times New Roman" w:hAnsi="Times New Roman" w:cs="Times New Roman"/>
          <w:sz w:val="28"/>
          <w:szCs w:val="28"/>
        </w:rPr>
        <w:t>N</w:t>
      </w:r>
      <w:r w:rsidR="00CA7F8A" w:rsidRPr="00E05014">
        <w:rPr>
          <w:rFonts w:ascii="Times New Roman" w:eastAsia="Times New Roman" w:hAnsi="Times New Roman" w:cs="Times New Roman"/>
          <w:sz w:val="28"/>
          <w:szCs w:val="28"/>
        </w:rPr>
        <w:t>ão</w:t>
      </w:r>
      <w:proofErr w:type="spellEnd"/>
      <w:proofErr w:type="gramEnd"/>
      <w:r w:rsidR="00CA7F8A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331" w:rsidRPr="00E05014">
        <w:rPr>
          <w:rFonts w:ascii="Times New Roman" w:eastAsia="Times New Roman" w:hAnsi="Times New Roman" w:cs="Times New Roman"/>
          <w:sz w:val="28"/>
          <w:szCs w:val="28"/>
        </w:rPr>
        <w:t>havendo</w:t>
      </w:r>
      <w:r w:rsidR="00E42BD8" w:rsidRPr="00E05014">
        <w:rPr>
          <w:rFonts w:ascii="Times New Roman" w:eastAsia="Times New Roman" w:hAnsi="Times New Roman" w:cs="Times New Roman"/>
          <w:sz w:val="28"/>
          <w:szCs w:val="28"/>
        </w:rPr>
        <w:t xml:space="preserve"> mais</w:t>
      </w:r>
      <w:r w:rsidR="00F949ED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7E6" w:rsidRPr="00E05014">
        <w:rPr>
          <w:rFonts w:ascii="Times New Roman" w:eastAsia="Times New Roman" w:hAnsi="Times New Roman" w:cs="Times New Roman"/>
          <w:sz w:val="28"/>
          <w:szCs w:val="28"/>
        </w:rPr>
        <w:t xml:space="preserve">quem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quisesse usar a tribuna o senhor presidente agradeceu a presença de todos, fez as declaraçõe</w:t>
      </w:r>
      <w:r w:rsidR="00443BE4" w:rsidRPr="00E05014">
        <w:rPr>
          <w:rFonts w:ascii="Times New Roman" w:eastAsia="Times New Roman" w:hAnsi="Times New Roman" w:cs="Times New Roman"/>
          <w:sz w:val="28"/>
          <w:szCs w:val="28"/>
        </w:rPr>
        <w:t xml:space="preserve">s finais e declarou encerrada a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sessão, que será lavrada em ata depois de lida, discutida e vo</w:t>
      </w:r>
      <w:r w:rsidR="008A0331" w:rsidRPr="00E05014">
        <w:rPr>
          <w:rFonts w:ascii="Times New Roman" w:eastAsia="Times New Roman" w:hAnsi="Times New Roman" w:cs="Times New Roman"/>
          <w:sz w:val="28"/>
          <w:szCs w:val="28"/>
        </w:rPr>
        <w:t xml:space="preserve">tada será assinada por todos os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vereadores presentes. Sala das sessões da Câmara Municipal de Al</w:t>
      </w:r>
      <w:r w:rsidR="002F34A9" w:rsidRPr="00E05014">
        <w:rPr>
          <w:rFonts w:ascii="Times New Roman" w:eastAsia="Times New Roman" w:hAnsi="Times New Roman" w:cs="Times New Roman"/>
          <w:sz w:val="28"/>
          <w:szCs w:val="28"/>
        </w:rPr>
        <w:t>mas, Esta</w:t>
      </w:r>
      <w:r w:rsidR="001C58D1" w:rsidRPr="00E05014">
        <w:rPr>
          <w:rFonts w:ascii="Times New Roman" w:eastAsia="Times New Roman" w:hAnsi="Times New Roman" w:cs="Times New Roman"/>
          <w:sz w:val="28"/>
          <w:szCs w:val="28"/>
        </w:rPr>
        <w:t>do do Tocantins, aos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 xml:space="preserve">dias do mês de </w:t>
      </w:r>
      <w:r w:rsidRPr="00E05014">
        <w:rPr>
          <w:rFonts w:ascii="Times New Roman" w:eastAsia="Times New Roman" w:hAnsi="Times New Roman" w:cs="Times New Roman"/>
          <w:sz w:val="28"/>
          <w:szCs w:val="28"/>
        </w:rPr>
        <w:t>março</w:t>
      </w:r>
      <w:r w:rsidR="00CD7DDF" w:rsidRPr="00E05014">
        <w:rPr>
          <w:rFonts w:ascii="Times New Roman" w:eastAsia="Times New Roman" w:hAnsi="Times New Roman" w:cs="Times New Roman"/>
          <w:sz w:val="28"/>
          <w:szCs w:val="28"/>
        </w:rPr>
        <w:t xml:space="preserve"> de 2024</w:t>
      </w:r>
      <w:r w:rsidR="00D92DB9" w:rsidRPr="00E050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C58D1" w:rsidRPr="00E05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11A6A" w:rsidRPr="00A90702" w:rsidSect="001C58D1">
      <w:pgSz w:w="11906" w:h="16838"/>
      <w:pgMar w:top="1135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354C9"/>
    <w:rsid w:val="00046C0E"/>
    <w:rsid w:val="000B118E"/>
    <w:rsid w:val="000C0064"/>
    <w:rsid w:val="000C1F97"/>
    <w:rsid w:val="00101143"/>
    <w:rsid w:val="0013336E"/>
    <w:rsid w:val="001C58D1"/>
    <w:rsid w:val="00217024"/>
    <w:rsid w:val="002177E6"/>
    <w:rsid w:val="002535D0"/>
    <w:rsid w:val="00265521"/>
    <w:rsid w:val="00281C7C"/>
    <w:rsid w:val="002E45B9"/>
    <w:rsid w:val="002E4AF5"/>
    <w:rsid w:val="002E624E"/>
    <w:rsid w:val="002F34A9"/>
    <w:rsid w:val="00364684"/>
    <w:rsid w:val="00394FF5"/>
    <w:rsid w:val="003C6D42"/>
    <w:rsid w:val="003E40F7"/>
    <w:rsid w:val="00401E0E"/>
    <w:rsid w:val="00443BE4"/>
    <w:rsid w:val="00457425"/>
    <w:rsid w:val="0046126D"/>
    <w:rsid w:val="00481700"/>
    <w:rsid w:val="00483300"/>
    <w:rsid w:val="004C588A"/>
    <w:rsid w:val="004F3367"/>
    <w:rsid w:val="005844E4"/>
    <w:rsid w:val="005A53FA"/>
    <w:rsid w:val="005E5999"/>
    <w:rsid w:val="00664D04"/>
    <w:rsid w:val="00677CDA"/>
    <w:rsid w:val="006B43D6"/>
    <w:rsid w:val="006B7465"/>
    <w:rsid w:val="00754015"/>
    <w:rsid w:val="007A4380"/>
    <w:rsid w:val="007B2FDB"/>
    <w:rsid w:val="007D483F"/>
    <w:rsid w:val="007D67EF"/>
    <w:rsid w:val="007E1E9B"/>
    <w:rsid w:val="00801511"/>
    <w:rsid w:val="00815537"/>
    <w:rsid w:val="00831A30"/>
    <w:rsid w:val="00832223"/>
    <w:rsid w:val="00834DE7"/>
    <w:rsid w:val="00851B4D"/>
    <w:rsid w:val="00862195"/>
    <w:rsid w:val="008700E5"/>
    <w:rsid w:val="00887405"/>
    <w:rsid w:val="008A0331"/>
    <w:rsid w:val="008C1061"/>
    <w:rsid w:val="00910A28"/>
    <w:rsid w:val="009230E1"/>
    <w:rsid w:val="0094267B"/>
    <w:rsid w:val="009924D3"/>
    <w:rsid w:val="00994F25"/>
    <w:rsid w:val="009D1C1A"/>
    <w:rsid w:val="00A82E79"/>
    <w:rsid w:val="00A840C8"/>
    <w:rsid w:val="00A90702"/>
    <w:rsid w:val="00AC0E64"/>
    <w:rsid w:val="00B10E6E"/>
    <w:rsid w:val="00B1509F"/>
    <w:rsid w:val="00C0345E"/>
    <w:rsid w:val="00C05543"/>
    <w:rsid w:val="00CA7F8A"/>
    <w:rsid w:val="00CD7DDF"/>
    <w:rsid w:val="00D06D45"/>
    <w:rsid w:val="00D11A6A"/>
    <w:rsid w:val="00D15953"/>
    <w:rsid w:val="00D53875"/>
    <w:rsid w:val="00D80FFD"/>
    <w:rsid w:val="00D92DB9"/>
    <w:rsid w:val="00DD72E0"/>
    <w:rsid w:val="00E05014"/>
    <w:rsid w:val="00E42BD8"/>
    <w:rsid w:val="00E936E9"/>
    <w:rsid w:val="00EF29B5"/>
    <w:rsid w:val="00F02511"/>
    <w:rsid w:val="00F85E20"/>
    <w:rsid w:val="00F85FA7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D42A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Câmara Municipal</cp:lastModifiedBy>
  <cp:revision>10</cp:revision>
  <cp:lastPrinted>2024-03-19T22:52:00Z</cp:lastPrinted>
  <dcterms:created xsi:type="dcterms:W3CDTF">2024-03-11T12:51:00Z</dcterms:created>
  <dcterms:modified xsi:type="dcterms:W3CDTF">2024-03-19T22:52:00Z</dcterms:modified>
</cp:coreProperties>
</file>