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Default="005A53FC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1A6A" w:rsidRPr="006E2DA3" w:rsidRDefault="005A53FC" w:rsidP="006E2DA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08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oitava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>março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 xml:space="preserve"> de 2024, Às 2</w:t>
      </w:r>
      <w:r w:rsidR="00265521" w:rsidRPr="007036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8214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30 </w:t>
      </w:r>
      <w:bookmarkStart w:id="0" w:name="_GoBack"/>
      <w:bookmarkEnd w:id="0"/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703649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9924D3" w:rsidRPr="00703649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9924D3" w:rsidRPr="00703649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9924D3" w:rsidRPr="00703649">
        <w:rPr>
          <w:rFonts w:ascii="Times New Roman" w:eastAsia="Times New Roman" w:hAnsi="Times New Roman" w:cs="Times New Roman"/>
          <w:sz w:val="24"/>
          <w:szCs w:val="24"/>
        </w:rPr>
        <w:t xml:space="preserve"> Rodrigues Neto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703649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 Maria Felix da Silva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 xml:space="preserve">, Karla Taianna </w:t>
      </w:r>
      <w:r w:rsidR="00832223" w:rsidRPr="00703649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703649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703649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703649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o senhor presidente convidou o</w:t>
      </w:r>
      <w:r w:rsidR="007A4380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703649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703649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2E4AF5" w:rsidRPr="0070364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3"/>
          <w:szCs w:val="23"/>
        </w:rPr>
        <w:t xml:space="preserve">Requerimento n° 002/2024. </w:t>
      </w:r>
      <w:r>
        <w:rPr>
          <w:rFonts w:ascii="Times New Roman" w:hAnsi="Times New Roman"/>
          <w:bCs/>
          <w:sz w:val="23"/>
          <w:szCs w:val="23"/>
        </w:rPr>
        <w:t xml:space="preserve">Autoria do vereador Narciso Marcos Alves Borges. Requer ao Executivo Municipal que faça praça no setor Monjolo. Protocolado dia 21 de março de 2024. </w:t>
      </w:r>
      <w:r>
        <w:rPr>
          <w:rFonts w:ascii="Times New Roman" w:hAnsi="Times New Roman"/>
          <w:b/>
          <w:bCs/>
          <w:sz w:val="23"/>
          <w:szCs w:val="23"/>
        </w:rPr>
        <w:t xml:space="preserve">Projeto de lei n° 004/2024. </w:t>
      </w:r>
      <w:r>
        <w:rPr>
          <w:rFonts w:ascii="Times New Roman" w:hAnsi="Times New Roman"/>
          <w:bCs/>
          <w:sz w:val="23"/>
          <w:szCs w:val="23"/>
        </w:rPr>
        <w:t xml:space="preserve">Autoria do Executivo Municipal. Dispõe sobre a alteração da Lei n 050/2005, que autoriza o Chefe do Poder Executivo Municipal a criar escolas municipais de educação básica, que especifica e a alteração da lei n 033/1997, que cria Escolas Municipais que especifica e, adota outras providências. Protocolado dia 21 de março de 2024. </w:t>
      </w:r>
      <w:r>
        <w:rPr>
          <w:rFonts w:ascii="Times New Roman" w:hAnsi="Times New Roman"/>
          <w:b/>
          <w:bCs/>
          <w:sz w:val="23"/>
          <w:szCs w:val="23"/>
        </w:rPr>
        <w:t xml:space="preserve">Encaminha para as </w:t>
      </w:r>
      <w:r w:rsidRPr="0010709D">
        <w:rPr>
          <w:rFonts w:ascii="Times New Roman" w:hAnsi="Times New Roman"/>
          <w:b/>
          <w:bCs/>
          <w:sz w:val="23"/>
          <w:szCs w:val="23"/>
        </w:rPr>
        <w:t xml:space="preserve">Comissões </w:t>
      </w:r>
      <w:r w:rsidRPr="0010709D">
        <w:rPr>
          <w:rFonts w:ascii="Times New Roman" w:hAnsi="Times New Roman"/>
          <w:bCs/>
          <w:sz w:val="23"/>
          <w:szCs w:val="23"/>
        </w:rPr>
        <w:t>de Finanças, Orçamento, Tributação, Fiscalização e Controle. Comissão de Administração, Trabalho, Transporte, Agricultura, Comércio, Desenvolvimento urbano, Serviços públicos e Turismo. Comissão Constituição, Justiça e Redação.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703649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7036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703649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703649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703649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703649">
        <w:rPr>
          <w:rFonts w:ascii="Times New Roman" w:eastAsia="Times New Roman" w:hAnsi="Times New Roman" w:cs="Times New Roman"/>
          <w:sz w:val="24"/>
          <w:szCs w:val="24"/>
        </w:rPr>
        <w:t>s</w:t>
      </w:r>
      <w:r w:rsidR="00DD01F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0709D">
        <w:rPr>
          <w:rFonts w:ascii="Times New Roman" w:hAnsi="Times New Roman"/>
          <w:b/>
          <w:bCs/>
          <w:sz w:val="23"/>
          <w:szCs w:val="23"/>
        </w:rPr>
        <w:t xml:space="preserve">Projeto de lei n° 002/2024. </w:t>
      </w:r>
      <w:r w:rsidRPr="0010709D">
        <w:rPr>
          <w:rFonts w:ascii="Times New Roman" w:hAnsi="Times New Roman"/>
          <w:bCs/>
          <w:sz w:val="23"/>
          <w:szCs w:val="23"/>
        </w:rPr>
        <w:t>Autoria do Executivo Municipal. Dispõe sobre a alteração da Lei n° 089/2009, de 28 de fevereiro de 2009, que dispõe sobre a Estrutura Administrativa e Plano de Classificação de Cargos e Salários da Prefeitura de Almas, para criar a Secretaria Municipal da Mulher e, adota outras providências. Protocolado dia 12 de março de 2024.</w:t>
      </w:r>
      <w:r>
        <w:rPr>
          <w:rFonts w:ascii="Times New Roman" w:hAnsi="Times New Roman"/>
          <w:bCs/>
          <w:sz w:val="23"/>
          <w:szCs w:val="23"/>
        </w:rPr>
        <w:t xml:space="preserve"> O projeto foi lido, discutido e votado pela segunda e última vez.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0709D">
        <w:rPr>
          <w:rFonts w:ascii="Times New Roman" w:hAnsi="Times New Roman"/>
          <w:b/>
          <w:bCs/>
          <w:sz w:val="23"/>
          <w:szCs w:val="23"/>
        </w:rPr>
        <w:t xml:space="preserve">Requerimento n° 001/2024. </w:t>
      </w:r>
      <w:r w:rsidRPr="0010709D">
        <w:rPr>
          <w:rFonts w:ascii="Times New Roman" w:hAnsi="Times New Roman"/>
          <w:bCs/>
          <w:sz w:val="23"/>
          <w:szCs w:val="23"/>
        </w:rPr>
        <w:t>Autoria do vereador Erivelton Chagas Santos. Requer ao executivo municipal que faça praça em setor Aeroporto. Protocolado dia 19 de março de 2024.</w:t>
      </w:r>
      <w:r>
        <w:rPr>
          <w:rFonts w:ascii="Times New Roman" w:hAnsi="Times New Roman"/>
          <w:bCs/>
          <w:sz w:val="23"/>
          <w:szCs w:val="23"/>
        </w:rPr>
        <w:t xml:space="preserve"> O requerimento foi lido, discutido, votado e aprovado por unanimidade de votos.</w:t>
      </w:r>
      <w:r w:rsidR="006E2D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Requerimento n° 002/2024. </w:t>
      </w:r>
      <w:r w:rsidRPr="0010709D">
        <w:rPr>
          <w:rFonts w:ascii="Times New Roman" w:hAnsi="Times New Roman"/>
          <w:bCs/>
          <w:sz w:val="23"/>
          <w:szCs w:val="23"/>
        </w:rPr>
        <w:t xml:space="preserve">Autoria do vereador Erivelton Chagas Santos. Requer ao executivo municipal que faça uniformes e forneça EPI (Equipamento de Proteção Individual) para funcionários da Garagem. </w:t>
      </w:r>
      <w:r>
        <w:rPr>
          <w:rFonts w:ascii="Times New Roman" w:hAnsi="Times New Roman"/>
          <w:bCs/>
          <w:sz w:val="23"/>
          <w:szCs w:val="23"/>
        </w:rPr>
        <w:t>Protocolado dia 19 de março de 2024.</w:t>
      </w:r>
      <w:r w:rsidR="003D0593">
        <w:rPr>
          <w:rFonts w:ascii="Times New Roman" w:hAnsi="Times New Roman"/>
          <w:bCs/>
          <w:sz w:val="23"/>
          <w:szCs w:val="23"/>
        </w:rPr>
        <w:t xml:space="preserve"> O requerimento foi lido, discutido, votado e aprovado por unanimidade de votos.</w:t>
      </w:r>
      <w:r w:rsidR="006E2D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3D0593" w:rsidRPr="0010709D">
        <w:rPr>
          <w:rFonts w:ascii="Times New Roman" w:hAnsi="Times New Roman"/>
          <w:b/>
          <w:bCs/>
          <w:sz w:val="23"/>
          <w:szCs w:val="23"/>
        </w:rPr>
        <w:t xml:space="preserve">Comissões </w:t>
      </w:r>
      <w:r w:rsidR="003D0593">
        <w:rPr>
          <w:rFonts w:ascii="Times New Roman" w:hAnsi="Times New Roman"/>
          <w:b/>
          <w:bCs/>
          <w:sz w:val="23"/>
          <w:szCs w:val="23"/>
        </w:rPr>
        <w:t>conjuntas</w:t>
      </w:r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Cs/>
          <w:sz w:val="23"/>
          <w:szCs w:val="23"/>
        </w:rPr>
        <w:t>das</w:t>
      </w:r>
      <w:r w:rsidRPr="0010709D">
        <w:rPr>
          <w:rFonts w:ascii="Times New Roman" w:hAnsi="Times New Roman"/>
          <w:bCs/>
          <w:sz w:val="23"/>
          <w:szCs w:val="23"/>
        </w:rPr>
        <w:t xml:space="preserve"> </w:t>
      </w:r>
      <w:r>
        <w:rPr>
          <w:rFonts w:ascii="Times New Roman" w:hAnsi="Times New Roman"/>
          <w:bCs/>
          <w:sz w:val="23"/>
          <w:szCs w:val="23"/>
        </w:rPr>
        <w:t>Comissões de Finanças Orçamento, tributação e constituição e controle, e de constituição e Redação. Ao projeto de lei nº 003/2024</w:t>
      </w:r>
      <w:r w:rsidR="003D0593">
        <w:rPr>
          <w:rFonts w:ascii="Times New Roman" w:hAnsi="Times New Roman"/>
          <w:bCs/>
          <w:sz w:val="23"/>
          <w:szCs w:val="23"/>
        </w:rPr>
        <w:t xml:space="preserve"> de autoria do executivo municipal.</w:t>
      </w:r>
      <w:r w:rsidR="006E2DA3">
        <w:rPr>
          <w:rFonts w:ascii="Times New Roman" w:hAnsi="Times New Roman"/>
          <w:bCs/>
          <w:sz w:val="23"/>
          <w:szCs w:val="23"/>
        </w:rPr>
        <w:t xml:space="preserve"> O parecer foi lido, discutido, votado e aprovado por unanimidade de votos.</w:t>
      </w:r>
      <w:r w:rsidR="006E2D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Projeto de Lei </w:t>
      </w:r>
      <w:r w:rsidRPr="0010709D">
        <w:rPr>
          <w:rFonts w:ascii="Times New Roman" w:hAnsi="Times New Roman"/>
          <w:b/>
          <w:bCs/>
          <w:sz w:val="23"/>
          <w:szCs w:val="23"/>
        </w:rPr>
        <w:t>n° 00</w:t>
      </w:r>
      <w:r>
        <w:rPr>
          <w:rFonts w:ascii="Times New Roman" w:hAnsi="Times New Roman"/>
          <w:b/>
          <w:bCs/>
          <w:sz w:val="23"/>
          <w:szCs w:val="23"/>
        </w:rPr>
        <w:t>3</w:t>
      </w:r>
      <w:r w:rsidRPr="0010709D">
        <w:rPr>
          <w:rFonts w:ascii="Times New Roman" w:hAnsi="Times New Roman"/>
          <w:b/>
          <w:bCs/>
          <w:sz w:val="23"/>
          <w:szCs w:val="23"/>
        </w:rPr>
        <w:t>/2024.</w:t>
      </w:r>
      <w:r w:rsidR="006E2DA3">
        <w:rPr>
          <w:rFonts w:ascii="Times New Roman" w:hAnsi="Times New Roman"/>
          <w:bCs/>
          <w:sz w:val="23"/>
          <w:szCs w:val="23"/>
        </w:rPr>
        <w:t xml:space="preserve"> A</w:t>
      </w:r>
      <w:r w:rsidRPr="0010709D">
        <w:rPr>
          <w:rFonts w:ascii="Times New Roman" w:hAnsi="Times New Roman"/>
          <w:bCs/>
          <w:sz w:val="23"/>
          <w:szCs w:val="23"/>
        </w:rPr>
        <w:t>utoria</w:t>
      </w:r>
      <w:r>
        <w:rPr>
          <w:rFonts w:ascii="Times New Roman" w:hAnsi="Times New Roman"/>
          <w:bCs/>
          <w:sz w:val="23"/>
          <w:szCs w:val="23"/>
        </w:rPr>
        <w:t xml:space="preserve"> executivo municipal. Dispõe sobre a alteração da lei nº 351/2023, Lei Orçamentaria Anual do Executivo </w:t>
      </w:r>
      <w:r>
        <w:rPr>
          <w:rFonts w:ascii="Times New Roman" w:hAnsi="Times New Roman"/>
          <w:bCs/>
          <w:sz w:val="23"/>
          <w:szCs w:val="23"/>
        </w:rPr>
        <w:lastRenderedPageBreak/>
        <w:t>de 2024, para abertura de credito orçamentário e, adota outras providencias.</w:t>
      </w:r>
      <w:r w:rsidR="006E2DA3">
        <w:rPr>
          <w:rFonts w:ascii="Times New Roman" w:hAnsi="Times New Roman"/>
          <w:bCs/>
          <w:sz w:val="23"/>
          <w:szCs w:val="23"/>
        </w:rPr>
        <w:t xml:space="preserve"> O projeto foi lido, discutido</w:t>
      </w:r>
      <w:r w:rsidR="00B66DEA">
        <w:rPr>
          <w:rFonts w:ascii="Times New Roman" w:hAnsi="Times New Roman"/>
          <w:bCs/>
          <w:sz w:val="23"/>
          <w:szCs w:val="23"/>
        </w:rPr>
        <w:t>,</w:t>
      </w:r>
      <w:r w:rsidR="006E2DA3">
        <w:rPr>
          <w:rFonts w:ascii="Times New Roman" w:hAnsi="Times New Roman"/>
          <w:bCs/>
          <w:sz w:val="23"/>
          <w:szCs w:val="23"/>
        </w:rPr>
        <w:t xml:space="preserve"> votado e aprovado por unanimidade de votos.</w:t>
      </w:r>
      <w:r w:rsidR="006E2D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C58D1" w:rsidRPr="00703649">
        <w:rPr>
          <w:rFonts w:ascii="Times New Roman" w:hAnsi="Times New Roman" w:cs="Times New Roman"/>
          <w:sz w:val="24"/>
          <w:szCs w:val="24"/>
        </w:rPr>
        <w:t>Pela</w:t>
      </w:r>
      <w:r w:rsidR="00481700" w:rsidRPr="00703649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703649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703649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7036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DD01FD">
        <w:rPr>
          <w:rFonts w:ascii="Times New Roman" w:eastAsia="Times New Roman" w:hAnsi="Times New Roman" w:cs="Times New Roman"/>
          <w:sz w:val="24"/>
          <w:szCs w:val="24"/>
        </w:rPr>
        <w:t xml:space="preserve"> (cinco) minutos. Fez o uso da tribuna o</w:t>
      </w:r>
      <w:r w:rsidR="006E2DA3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3D0593">
        <w:rPr>
          <w:rFonts w:ascii="Times New Roman" w:eastAsia="Times New Roman" w:hAnsi="Times New Roman" w:cs="Times New Roman"/>
          <w:sz w:val="24"/>
          <w:szCs w:val="24"/>
        </w:rPr>
        <w:t>ontador Albino</w:t>
      </w:r>
      <w:r w:rsidR="00DD01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3D0593">
        <w:rPr>
          <w:rFonts w:ascii="Times New Roman" w:eastAsia="Times New Roman" w:hAnsi="Times New Roman" w:cs="Times New Roman"/>
          <w:sz w:val="24"/>
          <w:szCs w:val="24"/>
        </w:rPr>
        <w:t xml:space="preserve"> falou sobre abertura da janela para declaração de imposto de renda.</w:t>
      </w:r>
      <w:r w:rsidR="006E2D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D01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Fez o uso da tribuna o </w:t>
      </w:r>
      <w:r w:rsidR="003D0593">
        <w:rPr>
          <w:rFonts w:ascii="Times New Roman" w:eastAsia="Times New Roman" w:hAnsi="Times New Roman" w:cs="Times New Roman"/>
          <w:sz w:val="24"/>
          <w:szCs w:val="24"/>
        </w:rPr>
        <w:t xml:space="preserve">Advogado </w:t>
      </w:r>
      <w:proofErr w:type="spellStart"/>
      <w:r w:rsidR="003D0593">
        <w:rPr>
          <w:rFonts w:ascii="Times New Roman" w:eastAsia="Times New Roman" w:hAnsi="Times New Roman" w:cs="Times New Roman"/>
          <w:sz w:val="24"/>
          <w:szCs w:val="24"/>
        </w:rPr>
        <w:t>Joveni</w:t>
      </w:r>
      <w:proofErr w:type="spellEnd"/>
      <w:r w:rsidR="00DD01FD">
        <w:rPr>
          <w:rFonts w:ascii="Times New Roman" w:eastAsia="Times New Roman" w:hAnsi="Times New Roman" w:cs="Times New Roman"/>
          <w:sz w:val="24"/>
          <w:szCs w:val="24"/>
        </w:rPr>
        <w:t>, que f</w:t>
      </w:r>
      <w:r w:rsidR="003D0593">
        <w:rPr>
          <w:rFonts w:ascii="Times New Roman" w:eastAsia="Times New Roman" w:hAnsi="Times New Roman" w:cs="Times New Roman"/>
          <w:sz w:val="24"/>
          <w:szCs w:val="24"/>
        </w:rPr>
        <w:t xml:space="preserve">alou sobre a nova lei de Licitações e contratos públicos, falou também sobre o curso que vai ser ofertado ao servidores e vereadores do legislativo. Não havendo mias quem quisesse usar a tribuna,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5A53FA" w:rsidRPr="00703649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CA7F8A" w:rsidRPr="00703649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8A0331" w:rsidRPr="00703649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703649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703649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703649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703649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703649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3D0593"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>março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6E2DA3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54C9"/>
    <w:rsid w:val="00046C0E"/>
    <w:rsid w:val="000B118E"/>
    <w:rsid w:val="000C0064"/>
    <w:rsid w:val="000C1F97"/>
    <w:rsid w:val="00101143"/>
    <w:rsid w:val="0013336E"/>
    <w:rsid w:val="001C58D1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94FF5"/>
    <w:rsid w:val="003C6D42"/>
    <w:rsid w:val="003D0593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844E4"/>
    <w:rsid w:val="005A53FA"/>
    <w:rsid w:val="005A53FC"/>
    <w:rsid w:val="005E5999"/>
    <w:rsid w:val="00657EF3"/>
    <w:rsid w:val="00664D04"/>
    <w:rsid w:val="00677CDA"/>
    <w:rsid w:val="006B43D6"/>
    <w:rsid w:val="006B7465"/>
    <w:rsid w:val="006E2DA3"/>
    <w:rsid w:val="00703649"/>
    <w:rsid w:val="00754015"/>
    <w:rsid w:val="0077047D"/>
    <w:rsid w:val="007A4380"/>
    <w:rsid w:val="007B2FDB"/>
    <w:rsid w:val="007D11F0"/>
    <w:rsid w:val="007D483F"/>
    <w:rsid w:val="007D67EF"/>
    <w:rsid w:val="007E1E9B"/>
    <w:rsid w:val="00801511"/>
    <w:rsid w:val="00815537"/>
    <w:rsid w:val="00821406"/>
    <w:rsid w:val="00831A30"/>
    <w:rsid w:val="00832223"/>
    <w:rsid w:val="00834DE7"/>
    <w:rsid w:val="00851B4D"/>
    <w:rsid w:val="00862195"/>
    <w:rsid w:val="008700E5"/>
    <w:rsid w:val="00887405"/>
    <w:rsid w:val="008A0331"/>
    <w:rsid w:val="008B361F"/>
    <w:rsid w:val="008C1061"/>
    <w:rsid w:val="00910A28"/>
    <w:rsid w:val="009230E1"/>
    <w:rsid w:val="0094267B"/>
    <w:rsid w:val="009924D3"/>
    <w:rsid w:val="00994F25"/>
    <w:rsid w:val="009D1C1A"/>
    <w:rsid w:val="00A018A4"/>
    <w:rsid w:val="00A82E79"/>
    <w:rsid w:val="00A840C8"/>
    <w:rsid w:val="00A90702"/>
    <w:rsid w:val="00AC0E64"/>
    <w:rsid w:val="00B07304"/>
    <w:rsid w:val="00B10E6E"/>
    <w:rsid w:val="00B1509F"/>
    <w:rsid w:val="00B66DEA"/>
    <w:rsid w:val="00C0345E"/>
    <w:rsid w:val="00C05543"/>
    <w:rsid w:val="00C43D1F"/>
    <w:rsid w:val="00CA7F8A"/>
    <w:rsid w:val="00CD7DDF"/>
    <w:rsid w:val="00D06D45"/>
    <w:rsid w:val="00D11A6A"/>
    <w:rsid w:val="00D15953"/>
    <w:rsid w:val="00D53875"/>
    <w:rsid w:val="00D80FFD"/>
    <w:rsid w:val="00D92DB9"/>
    <w:rsid w:val="00DD01FD"/>
    <w:rsid w:val="00DD72E0"/>
    <w:rsid w:val="00E05014"/>
    <w:rsid w:val="00E229EA"/>
    <w:rsid w:val="00E42BD8"/>
    <w:rsid w:val="00E936E9"/>
    <w:rsid w:val="00EF29B5"/>
    <w:rsid w:val="00F02511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48B7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640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5</cp:revision>
  <cp:lastPrinted>2024-03-22T23:07:00Z</cp:lastPrinted>
  <dcterms:created xsi:type="dcterms:W3CDTF">2024-03-22T00:18:00Z</dcterms:created>
  <dcterms:modified xsi:type="dcterms:W3CDTF">2024-03-22T23:49:00Z</dcterms:modified>
</cp:coreProperties>
</file>